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D7" w:rsidRPr="00CA08A9" w:rsidRDefault="00BD4B29" w:rsidP="00C670D7">
      <w:pPr>
        <w:pStyle w:val="NormalWeb"/>
        <w:shd w:val="clear" w:color="auto" w:fill="FFFFFF"/>
        <w:spacing w:before="0" w:beforeAutospacing="0" w:after="0" w:afterAutospacing="0"/>
        <w:jc w:val="center"/>
        <w:rPr>
          <w:rFonts w:ascii="Palatino Linotype" w:hAnsi="Palatino Linotype"/>
          <w:sz w:val="32"/>
          <w:szCs w:val="32"/>
        </w:rPr>
      </w:pPr>
      <w:r w:rsidRPr="00CA08A9">
        <w:rPr>
          <w:rFonts w:ascii="Palatino Linotype" w:hAnsi="Palatino Linotype"/>
          <w:sz w:val="32"/>
          <w:szCs w:val="32"/>
        </w:rPr>
        <w:t>Hartford Artisans Weaving Center Protocols during Covid</w:t>
      </w:r>
      <w:r w:rsidR="00C670D7">
        <w:rPr>
          <w:rFonts w:ascii="Palatino Linotype" w:hAnsi="Palatino Linotype"/>
          <w:sz w:val="32"/>
          <w:szCs w:val="32"/>
        </w:rPr>
        <w:t>-</w:t>
      </w:r>
      <w:r w:rsidRPr="00CA08A9">
        <w:rPr>
          <w:rFonts w:ascii="Palatino Linotype" w:hAnsi="Palatino Linotype"/>
          <w:sz w:val="32"/>
          <w:szCs w:val="32"/>
        </w:rPr>
        <w:t>19</w:t>
      </w:r>
    </w:p>
    <w:p w:rsidR="00BD4B29" w:rsidRPr="000C1772" w:rsidRDefault="00BD4B29" w:rsidP="00BD4B29">
      <w:pPr>
        <w:pStyle w:val="NormalWeb"/>
        <w:shd w:val="clear" w:color="auto" w:fill="FFFFFF"/>
        <w:spacing w:before="0" w:beforeAutospacing="0" w:after="0" w:afterAutospacing="0"/>
        <w:rPr>
          <w:rFonts w:ascii="Palatino Linotype" w:hAnsi="Palatino Linotype" w:cs="Calibri"/>
          <w:color w:val="222222"/>
          <w:sz w:val="16"/>
          <w:szCs w:val="16"/>
        </w:rPr>
      </w:pPr>
      <w:r w:rsidRPr="00CA08A9">
        <w:rPr>
          <w:rFonts w:ascii="Palatino Linotype" w:hAnsi="Palatino Linotype" w:cs="Calibri"/>
          <w:color w:val="222222"/>
        </w:rPr>
        <w:t>Covid</w:t>
      </w:r>
      <w:r w:rsidR="00C670D7">
        <w:rPr>
          <w:rFonts w:ascii="Palatino Linotype" w:hAnsi="Palatino Linotype" w:cs="Calibri"/>
          <w:color w:val="222222"/>
        </w:rPr>
        <w:t>-</w:t>
      </w:r>
      <w:r w:rsidRPr="00CA08A9">
        <w:rPr>
          <w:rFonts w:ascii="Palatino Linotype" w:hAnsi="Palatino Linotype" w:cs="Calibri"/>
          <w:color w:val="222222"/>
        </w:rPr>
        <w:t xml:space="preserve">19 has changed our way of interacting. A return </w:t>
      </w:r>
      <w:r w:rsidR="00C670D7">
        <w:rPr>
          <w:rFonts w:ascii="Palatino Linotype" w:hAnsi="Palatino Linotype" w:cs="Calibri"/>
          <w:color w:val="222222"/>
        </w:rPr>
        <w:t xml:space="preserve">to the Weaving Center </w:t>
      </w:r>
      <w:r w:rsidRPr="00CA08A9">
        <w:rPr>
          <w:rFonts w:ascii="Palatino Linotype" w:hAnsi="Palatino Linotype" w:cs="Calibri"/>
          <w:color w:val="222222"/>
        </w:rPr>
        <w:t>requires modifying our former activities. Although we will do what we can to maintain a safe environment, we cannot guarantee good health.  Each person enters the Weaving Center at their own risk. Please respect and accept our new rules and the spirit of community which motivates them. Please do all you can to help.</w:t>
      </w:r>
      <w:r w:rsidR="0076522E">
        <w:rPr>
          <w:rFonts w:ascii="Palatino Linotype" w:hAnsi="Palatino Linotype" w:cs="Calibri"/>
          <w:color w:val="222222"/>
        </w:rPr>
        <w:t xml:space="preserve"> These protocols may change as the Covid</w:t>
      </w:r>
      <w:r w:rsidR="00C670D7">
        <w:rPr>
          <w:rFonts w:ascii="Palatino Linotype" w:hAnsi="Palatino Linotype" w:cs="Calibri"/>
          <w:color w:val="222222"/>
        </w:rPr>
        <w:t>-</w:t>
      </w:r>
      <w:r w:rsidR="0076522E">
        <w:rPr>
          <w:rFonts w:ascii="Palatino Linotype" w:hAnsi="Palatino Linotype" w:cs="Calibri"/>
          <w:color w:val="222222"/>
        </w:rPr>
        <w:t>19 situation changes.</w:t>
      </w:r>
    </w:p>
    <w:p w:rsidR="00BD4B29" w:rsidRPr="000C1772" w:rsidRDefault="00BD4B29" w:rsidP="00BD4B29">
      <w:pPr>
        <w:pStyle w:val="NormalWeb"/>
        <w:shd w:val="clear" w:color="auto" w:fill="FFFFFF"/>
        <w:spacing w:before="0" w:beforeAutospacing="0" w:after="0" w:afterAutospacing="0"/>
        <w:rPr>
          <w:rFonts w:ascii="Palatino Linotype" w:hAnsi="Palatino Linotype" w:cs="Calibri"/>
          <w:color w:val="222222"/>
          <w:sz w:val="16"/>
          <w:szCs w:val="16"/>
        </w:rPr>
      </w:pPr>
      <w:r w:rsidRPr="00CA08A9">
        <w:rPr>
          <w:rFonts w:ascii="Palatino Linotype" w:hAnsi="Palatino Linotype" w:cs="Calibri"/>
          <w:color w:val="222222"/>
        </w:rPr>
        <w:t> </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Everyone must wear a mask while in the Weaving Center building.</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Each person entering the building must wash their hands or use hand sanitizer liberally upon entry.</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Everyone is responsible for washing or sanitizing regularly while in the building.</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Please remember to maintain a 6 foot distance from all other people. Looms will be arranged to facilitate this.</w:t>
      </w:r>
    </w:p>
    <w:p w:rsidR="00BD4B29" w:rsidRDefault="00CA08A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olor w:val="222222"/>
        </w:rPr>
        <w:t xml:space="preserve">A maximum of </w:t>
      </w:r>
      <w:r w:rsidR="00017800">
        <w:rPr>
          <w:rFonts w:ascii="Palatino Linotype" w:hAnsi="Palatino Linotype"/>
          <w:color w:val="222222"/>
        </w:rPr>
        <w:t>12</w:t>
      </w:r>
      <w:r w:rsidR="00017800" w:rsidRPr="00CA08A9">
        <w:rPr>
          <w:rFonts w:ascii="Palatino Linotype" w:hAnsi="Palatino Linotype"/>
          <w:color w:val="222222"/>
        </w:rPr>
        <w:t xml:space="preserve"> </w:t>
      </w:r>
      <w:r w:rsidRPr="00CA08A9">
        <w:rPr>
          <w:rFonts w:ascii="Palatino Linotype" w:hAnsi="Palatino Linotype"/>
          <w:color w:val="222222"/>
        </w:rPr>
        <w:t xml:space="preserve">people will be allowed in the Center at any time. </w:t>
      </w:r>
      <w:r w:rsidR="00BD4B29" w:rsidRPr="00CA08A9">
        <w:rPr>
          <w:rFonts w:ascii="Palatino Linotype" w:hAnsi="Palatino Linotype" w:cs="Calibri"/>
          <w:color w:val="222222"/>
        </w:rPr>
        <w:t>A maximum</w:t>
      </w:r>
      <w:r w:rsidR="007F41A1">
        <w:rPr>
          <w:rFonts w:ascii="Palatino Linotype" w:hAnsi="Palatino Linotype" w:cs="Calibri"/>
          <w:color w:val="222222"/>
        </w:rPr>
        <w:t xml:space="preserve"> </w:t>
      </w:r>
      <w:r w:rsidR="00BD4B29" w:rsidRPr="00CA08A9">
        <w:rPr>
          <w:rFonts w:ascii="Palatino Linotype" w:hAnsi="Palatino Linotype" w:cs="Calibri"/>
          <w:color w:val="222222"/>
        </w:rPr>
        <w:t>of 2 people will be allowed in the office at any time.</w:t>
      </w:r>
    </w:p>
    <w:p w:rsidR="000C1772" w:rsidRPr="00CA08A9" w:rsidRDefault="000C1772"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Pr>
          <w:rFonts w:ascii="Palatino Linotype" w:hAnsi="Palatino Linotype"/>
          <w:color w:val="222222"/>
        </w:rPr>
        <w:t>Please come to the Center only if you have been scheduled.</w:t>
      </w:r>
      <w:r>
        <w:rPr>
          <w:rFonts w:ascii="Palatino Linotype" w:hAnsi="Palatino Linotype" w:cs="Calibri"/>
          <w:color w:val="222222"/>
        </w:rPr>
        <w:t xml:space="preserve"> If you have questions about this, please call the Center (860-727-5727)</w:t>
      </w:r>
    </w:p>
    <w:p w:rsidR="008E6BBF" w:rsidRDefault="008E6BBF"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8E6BBF">
        <w:rPr>
          <w:rFonts w:ascii="Palatino Linotype" w:hAnsi="Palatino Linotype" w:cs="Calibri"/>
          <w:color w:val="222222"/>
        </w:rPr>
        <w:t>Anyone in the bathroom should disinfect it after use.  Disinfectant will be provided by the Center.</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Any shared equipment, such as a bobbin winder, should be wiped clean after use.</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The kitchen or break room will be closed.</w:t>
      </w:r>
      <w:r w:rsidR="00864763">
        <w:rPr>
          <w:rFonts w:ascii="Palatino Linotype" w:hAnsi="Palatino Linotype" w:cs="Calibri"/>
          <w:color w:val="222222"/>
        </w:rPr>
        <w:t xml:space="preserve"> </w:t>
      </w:r>
      <w:r w:rsidR="00852E7C">
        <w:rPr>
          <w:rFonts w:ascii="Palatino Linotype" w:hAnsi="Palatino Linotype" w:cs="Calibri"/>
          <w:color w:val="222222"/>
        </w:rPr>
        <w:t>No one may use the refrigerator</w:t>
      </w:r>
      <w:r w:rsidR="00C670D7">
        <w:rPr>
          <w:rFonts w:ascii="Palatino Linotype" w:hAnsi="Palatino Linotype" w:cs="Calibri"/>
          <w:color w:val="222222"/>
        </w:rPr>
        <w:t xml:space="preserve"> or microwave</w:t>
      </w:r>
      <w:r w:rsidR="00852E7C">
        <w:rPr>
          <w:rFonts w:ascii="Palatino Linotype" w:hAnsi="Palatino Linotype" w:cs="Calibri"/>
          <w:color w:val="222222"/>
        </w:rPr>
        <w:t>. Please</w:t>
      </w:r>
      <w:r w:rsidR="00864763">
        <w:rPr>
          <w:rFonts w:ascii="Palatino Linotype" w:hAnsi="Palatino Linotype" w:cs="Calibri"/>
          <w:color w:val="222222"/>
        </w:rPr>
        <w:t xml:space="preserve"> eat in your own area.</w:t>
      </w:r>
    </w:p>
    <w:p w:rsidR="00BD4B29" w:rsidRPr="00CA08A9" w:rsidRDefault="0076522E"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Pr>
          <w:rFonts w:ascii="Palatino Linotype" w:hAnsi="Palatino Linotype" w:cs="Calibri"/>
          <w:color w:val="222222"/>
        </w:rPr>
        <w:t>The water cooler will be moved.</w:t>
      </w:r>
      <w:r w:rsidR="00BD4B29" w:rsidRPr="00CA08A9">
        <w:rPr>
          <w:rFonts w:ascii="Palatino Linotype" w:hAnsi="Palatino Linotype" w:cs="Calibri"/>
          <w:color w:val="222222"/>
        </w:rPr>
        <w:t xml:space="preserve"> People will be responsible for bringing their own bottles</w:t>
      </w:r>
      <w:r>
        <w:rPr>
          <w:rFonts w:ascii="Palatino Linotype" w:hAnsi="Palatino Linotype" w:cs="Calibri"/>
          <w:color w:val="222222"/>
        </w:rPr>
        <w:t xml:space="preserve"> or cups</w:t>
      </w:r>
      <w:r w:rsidR="00BD4B29" w:rsidRPr="00CA08A9">
        <w:rPr>
          <w:rFonts w:ascii="Palatino Linotype" w:hAnsi="Palatino Linotype" w:cs="Calibri"/>
          <w:color w:val="222222"/>
        </w:rPr>
        <w:t xml:space="preserve">. </w:t>
      </w:r>
      <w:r w:rsidR="00283D0C">
        <w:rPr>
          <w:rFonts w:ascii="Palatino Linotype" w:hAnsi="Palatino Linotype" w:cs="Calibri"/>
          <w:color w:val="222222"/>
        </w:rPr>
        <w:t>Any parts that are touched sho</w:t>
      </w:r>
      <w:r w:rsidR="003329DB">
        <w:rPr>
          <w:rFonts w:ascii="Palatino Linotype" w:hAnsi="Palatino Linotype" w:cs="Calibri"/>
          <w:color w:val="222222"/>
        </w:rPr>
        <w:t>uld be wiped with disinfectant after use.</w:t>
      </w:r>
      <w:r w:rsidR="00BD4B29" w:rsidRPr="00CA08A9">
        <w:rPr>
          <w:rFonts w:ascii="Palatino Linotype" w:hAnsi="Palatino Linotype" w:cs="Calibri"/>
          <w:color w:val="222222"/>
        </w:rPr>
        <w:t> </w:t>
      </w:r>
    </w:p>
    <w:p w:rsidR="00BD4B29" w:rsidRPr="00CA08A9" w:rsidRDefault="00BD4B29"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Each person will avoid, where possible, any behaviors that would require or call upon others to become involved with physical contact.</w:t>
      </w:r>
    </w:p>
    <w:p w:rsidR="0076522E" w:rsidRDefault="00736CF2" w:rsidP="000C1772">
      <w:pPr>
        <w:pStyle w:val="NormalWeb"/>
        <w:numPr>
          <w:ilvl w:val="0"/>
          <w:numId w:val="2"/>
        </w:numPr>
        <w:shd w:val="clear" w:color="auto" w:fill="FFFFFF"/>
        <w:spacing w:before="0" w:beforeAutospacing="0" w:after="0" w:afterAutospacing="0" w:line="253" w:lineRule="atLeast"/>
        <w:ind w:left="990"/>
        <w:rPr>
          <w:rFonts w:ascii="Palatino Linotype" w:hAnsi="Palatino Linotype" w:cs="Calibri"/>
          <w:color w:val="222222"/>
        </w:rPr>
      </w:pPr>
      <w:r w:rsidRPr="00CA08A9">
        <w:rPr>
          <w:rFonts w:ascii="Palatino Linotype" w:hAnsi="Palatino Linotype" w:cs="Calibri"/>
          <w:color w:val="222222"/>
        </w:rPr>
        <w:t xml:space="preserve">Everyone is asked to take their temperature </w:t>
      </w:r>
      <w:r w:rsidR="00D37CC2">
        <w:rPr>
          <w:rFonts w:ascii="Palatino Linotype" w:hAnsi="Palatino Linotype" w:cs="Calibri"/>
          <w:color w:val="222222"/>
        </w:rPr>
        <w:t xml:space="preserve">immediately </w:t>
      </w:r>
      <w:r w:rsidRPr="00CA08A9">
        <w:rPr>
          <w:rFonts w:ascii="Palatino Linotype" w:hAnsi="Palatino Linotype" w:cs="Calibri"/>
          <w:color w:val="222222"/>
        </w:rPr>
        <w:t xml:space="preserve">before coming to the Center.  If you do not have access to a thermometer, you may use the no touch thermometer at the Center. You must clean it with a sanitizing wipe after use. </w:t>
      </w:r>
    </w:p>
    <w:p w:rsidR="00736CF2" w:rsidRPr="00CA08A9" w:rsidRDefault="00736CF2" w:rsidP="000C1772">
      <w:pPr>
        <w:pStyle w:val="NormalWeb"/>
        <w:numPr>
          <w:ilvl w:val="0"/>
          <w:numId w:val="1"/>
        </w:numPr>
        <w:shd w:val="clear" w:color="auto" w:fill="FFFFFF"/>
        <w:spacing w:before="0" w:beforeAutospacing="0" w:after="0" w:afterAutospacing="0" w:line="253" w:lineRule="atLeast"/>
        <w:ind w:left="990"/>
        <w:rPr>
          <w:rFonts w:ascii="Palatino Linotype" w:hAnsi="Palatino Linotype" w:cs="Calibri"/>
          <w:color w:val="222222"/>
          <w:u w:val="single"/>
        </w:rPr>
      </w:pPr>
      <w:r w:rsidRPr="00CA08A9">
        <w:rPr>
          <w:rFonts w:ascii="Palatino Linotype" w:hAnsi="Palatino Linotype" w:cs="Calibri"/>
          <w:color w:val="222222"/>
          <w:u w:val="single"/>
        </w:rPr>
        <w:t>Anyone with a fever</w:t>
      </w:r>
      <w:r w:rsidR="00864763">
        <w:rPr>
          <w:rFonts w:ascii="Palatino Linotype" w:hAnsi="Palatino Linotype" w:cs="Calibri"/>
          <w:color w:val="222222"/>
          <w:u w:val="single"/>
        </w:rPr>
        <w:t>, which is a temperature above 100.4˚F,</w:t>
      </w:r>
      <w:r w:rsidRPr="00CA08A9">
        <w:rPr>
          <w:rFonts w:ascii="Palatino Linotype" w:hAnsi="Palatino Linotype" w:cs="Calibri"/>
          <w:color w:val="222222"/>
          <w:u w:val="single"/>
        </w:rPr>
        <w:t xml:space="preserve"> must stay home, or leave immediately. </w:t>
      </w:r>
    </w:p>
    <w:p w:rsidR="00852E7C" w:rsidRDefault="00BD4B29" w:rsidP="000C1772">
      <w:pPr>
        <w:pStyle w:val="NoSpacing"/>
        <w:numPr>
          <w:ilvl w:val="0"/>
          <w:numId w:val="4"/>
        </w:numPr>
        <w:ind w:left="990"/>
        <w:rPr>
          <w:rFonts w:ascii="Palatino Linotype" w:hAnsi="Palatino Linotype"/>
          <w:sz w:val="24"/>
          <w:szCs w:val="24"/>
        </w:rPr>
        <w:sectPr w:rsidR="00852E7C" w:rsidSect="000C1772">
          <w:headerReference w:type="first" r:id="rId7"/>
          <w:footerReference w:type="first" r:id="rId8"/>
          <w:pgSz w:w="12240" w:h="15840"/>
          <w:pgMar w:top="1350" w:right="720" w:bottom="1620" w:left="1440" w:header="720" w:footer="720" w:gutter="0"/>
          <w:cols w:space="720"/>
          <w:docGrid w:linePitch="360"/>
        </w:sectPr>
      </w:pPr>
      <w:r w:rsidRPr="0076522E">
        <w:rPr>
          <w:rFonts w:ascii="Palatino Linotype" w:hAnsi="Palatino Linotype"/>
          <w:sz w:val="24"/>
          <w:szCs w:val="24"/>
          <w:u w:val="single"/>
        </w:rPr>
        <w:t xml:space="preserve">If you </w:t>
      </w:r>
      <w:r w:rsidR="00864763" w:rsidRPr="0076522E">
        <w:rPr>
          <w:rFonts w:ascii="Palatino Linotype" w:hAnsi="Palatino Linotype"/>
          <w:sz w:val="24"/>
          <w:szCs w:val="24"/>
          <w:u w:val="single"/>
        </w:rPr>
        <w:t>have any of the following symptoms</w:t>
      </w:r>
      <w:r w:rsidRPr="0076522E">
        <w:rPr>
          <w:rFonts w:ascii="Palatino Linotype" w:hAnsi="Palatino Linotype"/>
          <w:sz w:val="24"/>
          <w:szCs w:val="24"/>
          <w:u w:val="single"/>
        </w:rPr>
        <w:t xml:space="preserve">, please do not come to the </w:t>
      </w:r>
      <w:r w:rsidR="0076522E" w:rsidRPr="0076522E">
        <w:rPr>
          <w:rFonts w:ascii="Palatino Linotype" w:hAnsi="Palatino Linotype"/>
          <w:sz w:val="24"/>
          <w:szCs w:val="24"/>
          <w:u w:val="single"/>
        </w:rPr>
        <w:t>C</w:t>
      </w:r>
      <w:r w:rsidRPr="0076522E">
        <w:rPr>
          <w:rFonts w:ascii="Palatino Linotype" w:hAnsi="Palatino Linotype"/>
          <w:sz w:val="24"/>
          <w:szCs w:val="24"/>
          <w:u w:val="single"/>
        </w:rPr>
        <w:t>enter</w:t>
      </w:r>
      <w:r w:rsidR="00864763" w:rsidRPr="0076522E">
        <w:rPr>
          <w:rFonts w:ascii="Palatino Linotype" w:hAnsi="Palatino Linotype"/>
          <w:sz w:val="24"/>
          <w:szCs w:val="24"/>
        </w:rPr>
        <w:t xml:space="preserve">: </w:t>
      </w: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lastRenderedPageBreak/>
        <w:t>Fever or chills</w:t>
      </w:r>
    </w:p>
    <w:p w:rsidR="00864763" w:rsidRPr="0076522E" w:rsidRDefault="00852E7C" w:rsidP="0076522E">
      <w:pPr>
        <w:pStyle w:val="NoSpacing"/>
        <w:rPr>
          <w:rFonts w:ascii="Palatino Linotype" w:hAnsi="Palatino Linotype"/>
        </w:rPr>
      </w:pPr>
      <w:r>
        <w:rPr>
          <w:rFonts w:ascii="Palatino Linotype" w:hAnsi="Palatino Linotype"/>
          <w:sz w:val="24"/>
          <w:szCs w:val="24"/>
        </w:rPr>
        <w:t xml:space="preserve">Unexplained </w:t>
      </w:r>
      <w:r w:rsidR="00864763" w:rsidRPr="0076522E">
        <w:rPr>
          <w:rFonts w:ascii="Palatino Linotype" w:hAnsi="Palatino Linotype"/>
          <w:sz w:val="24"/>
          <w:szCs w:val="24"/>
        </w:rPr>
        <w:t>Cough</w:t>
      </w:r>
      <w:r>
        <w:rPr>
          <w:rFonts w:ascii="Palatino Linotype" w:hAnsi="Palatino Linotype"/>
          <w:sz w:val="24"/>
          <w:szCs w:val="24"/>
        </w:rPr>
        <w:t xml:space="preserve"> </w:t>
      </w:r>
    </w:p>
    <w:p w:rsidR="00864763" w:rsidRPr="0076522E" w:rsidRDefault="00864763" w:rsidP="003329DB">
      <w:pPr>
        <w:pStyle w:val="NoSpacing"/>
        <w:ind w:left="360" w:hanging="360"/>
        <w:rPr>
          <w:rFonts w:ascii="Palatino Linotype" w:hAnsi="Palatino Linotype"/>
        </w:rPr>
      </w:pPr>
      <w:r w:rsidRPr="0076522E">
        <w:rPr>
          <w:rFonts w:ascii="Palatino Linotype" w:hAnsi="Palatino Linotype"/>
          <w:sz w:val="24"/>
          <w:szCs w:val="24"/>
        </w:rPr>
        <w:t>Sh</w:t>
      </w:r>
      <w:bookmarkStart w:id="0" w:name="_GoBack"/>
      <w:bookmarkEnd w:id="0"/>
      <w:r w:rsidRPr="0076522E">
        <w:rPr>
          <w:rFonts w:ascii="Palatino Linotype" w:hAnsi="Palatino Linotype"/>
          <w:sz w:val="24"/>
          <w:szCs w:val="24"/>
        </w:rPr>
        <w:t xml:space="preserve">ortness of breath or </w:t>
      </w:r>
      <w:r w:rsidR="00DF72F0">
        <w:rPr>
          <w:rFonts w:ascii="Palatino Linotype" w:hAnsi="Palatino Linotype"/>
          <w:sz w:val="24"/>
          <w:szCs w:val="24"/>
        </w:rPr>
        <w:t xml:space="preserve">           </w:t>
      </w:r>
      <w:r w:rsidR="003329DB">
        <w:rPr>
          <w:rFonts w:ascii="Palatino Linotype" w:hAnsi="Palatino Linotype"/>
          <w:sz w:val="24"/>
          <w:szCs w:val="24"/>
        </w:rPr>
        <w:t xml:space="preserve">        </w:t>
      </w:r>
      <w:r w:rsidRPr="0076522E">
        <w:rPr>
          <w:rFonts w:ascii="Palatino Linotype" w:hAnsi="Palatino Linotype"/>
          <w:sz w:val="24"/>
          <w:szCs w:val="24"/>
        </w:rPr>
        <w:t>difficulty breathing</w:t>
      </w:r>
    </w:p>
    <w:p w:rsidR="003329DB" w:rsidRDefault="003329DB" w:rsidP="0076522E">
      <w:pPr>
        <w:pStyle w:val="NoSpacing"/>
        <w:rPr>
          <w:rFonts w:ascii="Palatino Linotype" w:hAnsi="Palatino Linotype"/>
          <w:sz w:val="24"/>
          <w:szCs w:val="24"/>
        </w:rPr>
      </w:pP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lastRenderedPageBreak/>
        <w:t>Fatigue</w:t>
      </w:r>
    </w:p>
    <w:p w:rsidR="00864763" w:rsidRPr="0076522E" w:rsidRDefault="00283D0C" w:rsidP="003329DB">
      <w:pPr>
        <w:pStyle w:val="NoSpacing"/>
        <w:ind w:left="450" w:hanging="450"/>
        <w:rPr>
          <w:rFonts w:ascii="Palatino Linotype" w:hAnsi="Palatino Linotype"/>
        </w:rPr>
      </w:pPr>
      <w:r>
        <w:rPr>
          <w:rFonts w:ascii="Palatino Linotype" w:hAnsi="Palatino Linotype"/>
          <w:sz w:val="24"/>
          <w:szCs w:val="24"/>
        </w:rPr>
        <w:t xml:space="preserve">Unexplained </w:t>
      </w:r>
      <w:r w:rsidR="00864763" w:rsidRPr="0076522E">
        <w:rPr>
          <w:rFonts w:ascii="Palatino Linotype" w:hAnsi="Palatino Linotype"/>
          <w:sz w:val="24"/>
          <w:szCs w:val="24"/>
        </w:rPr>
        <w:t>Muscle or body aches</w:t>
      </w: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t>Headache</w:t>
      </w: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t>New loss of taste or smell</w:t>
      </w: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lastRenderedPageBreak/>
        <w:t>Sore throat</w:t>
      </w: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t>Congestion or runny nose</w:t>
      </w:r>
    </w:p>
    <w:p w:rsidR="00864763" w:rsidRPr="0076522E" w:rsidRDefault="00864763" w:rsidP="0076522E">
      <w:pPr>
        <w:pStyle w:val="NoSpacing"/>
        <w:rPr>
          <w:rFonts w:ascii="Palatino Linotype" w:hAnsi="Palatino Linotype"/>
        </w:rPr>
      </w:pPr>
      <w:r w:rsidRPr="0076522E">
        <w:rPr>
          <w:rFonts w:ascii="Palatino Linotype" w:hAnsi="Palatino Linotype"/>
          <w:sz w:val="24"/>
          <w:szCs w:val="24"/>
        </w:rPr>
        <w:t>Nausea or vomiting</w:t>
      </w:r>
    </w:p>
    <w:p w:rsidR="00852E7C" w:rsidRPr="009D3FD7" w:rsidRDefault="009D3FD7" w:rsidP="009D3FD7">
      <w:pPr>
        <w:pStyle w:val="NoSpacing"/>
        <w:rPr>
          <w:rFonts w:ascii="Palatino Linotype" w:hAnsi="Palatino Linotype"/>
        </w:rPr>
        <w:sectPr w:rsidR="00852E7C" w:rsidRPr="009D3FD7" w:rsidSect="000C1772">
          <w:type w:val="continuous"/>
          <w:pgSz w:w="12240" w:h="15840"/>
          <w:pgMar w:top="1350" w:right="810" w:bottom="1260" w:left="1440" w:header="720" w:footer="720" w:gutter="0"/>
          <w:cols w:num="3" w:space="720"/>
          <w:docGrid w:linePitch="360"/>
        </w:sectPr>
      </w:pPr>
      <w:r>
        <w:rPr>
          <w:rFonts w:ascii="Palatino Linotype" w:hAnsi="Palatino Linotype"/>
          <w:sz w:val="24"/>
          <w:szCs w:val="24"/>
        </w:rPr>
        <w:t>Diarrhea</w:t>
      </w:r>
    </w:p>
    <w:p w:rsidR="009D3FD7" w:rsidRDefault="009D3FD7" w:rsidP="009D3FD7">
      <w:pPr>
        <w:shd w:val="clear" w:color="auto" w:fill="FFFFFF"/>
        <w:tabs>
          <w:tab w:val="left" w:pos="3915"/>
        </w:tabs>
        <w:rPr>
          <w:rFonts w:ascii="Palatino Linotype" w:hAnsi="Palatino Linotype" w:cs="Calibri"/>
        </w:rPr>
      </w:pPr>
    </w:p>
    <w:p w:rsidR="009D3FD7" w:rsidRPr="009D3FD7" w:rsidRDefault="009D3FD7" w:rsidP="009D3FD7">
      <w:pPr>
        <w:shd w:val="clear" w:color="auto" w:fill="FFFFFF"/>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b/>
          <w:bCs/>
          <w:color w:val="000000"/>
          <w:sz w:val="24"/>
          <w:szCs w:val="24"/>
        </w:rPr>
        <w:t>Emergency Procedures:</w:t>
      </w:r>
    </w:p>
    <w:p w:rsidR="009D3FD7" w:rsidRPr="009D3FD7" w:rsidRDefault="009D3FD7" w:rsidP="009D3FD7">
      <w:pPr>
        <w:shd w:val="clear" w:color="auto" w:fill="FFFFFF"/>
        <w:spacing w:after="0" w:line="24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The Weaving Center has identified the following emergency situations pertaining to the COVID-19 crisis. Protocols for each emergency are illustrated below. </w:t>
      </w:r>
    </w:p>
    <w:p w:rsidR="009D3FD7" w:rsidRDefault="009D3FD7" w:rsidP="009D3FD7">
      <w:pPr>
        <w:shd w:val="clear" w:color="auto" w:fill="FFFFFF"/>
        <w:spacing w:after="0" w:line="240" w:lineRule="auto"/>
        <w:rPr>
          <w:rFonts w:ascii="Palatino Linotype" w:eastAsia="Times New Roman" w:hAnsi="Palatino Linotype" w:cs="Times New Roman"/>
          <w:color w:val="000000"/>
          <w:sz w:val="24"/>
          <w:szCs w:val="24"/>
        </w:rPr>
      </w:pPr>
      <w:r w:rsidRPr="009D3FD7">
        <w:rPr>
          <w:rFonts w:ascii="Palatino Linotype" w:eastAsia="Times New Roman" w:hAnsi="Palatino Linotype" w:cs="Times New Roman"/>
          <w:color w:val="222222"/>
          <w:sz w:val="24"/>
          <w:szCs w:val="24"/>
        </w:rPr>
        <w:br/>
      </w:r>
      <w:r w:rsidRPr="009D3FD7">
        <w:rPr>
          <w:rFonts w:ascii="Palatino Linotype" w:eastAsia="Times New Roman" w:hAnsi="Palatino Linotype" w:cs="Times New Roman"/>
          <w:color w:val="000000"/>
          <w:sz w:val="24"/>
          <w:szCs w:val="24"/>
        </w:rPr>
        <w:t>In the event that we are notified that any employee, artisan or volunteer, or other visitor to the Weaving Center tests positively for COVID-19, the Weaving Center will take the following actions: </w:t>
      </w:r>
    </w:p>
    <w:p w:rsidR="009D3FD7" w:rsidRPr="009D3FD7" w:rsidRDefault="009D3FD7" w:rsidP="009D3FD7">
      <w:pPr>
        <w:shd w:val="clear" w:color="auto" w:fill="FFFFFF"/>
        <w:spacing w:after="0" w:line="240" w:lineRule="auto"/>
        <w:rPr>
          <w:rFonts w:ascii="Palatino Linotype" w:eastAsia="Times New Roman" w:hAnsi="Palatino Linotype" w:cs="Times New Roman"/>
          <w:color w:val="222222"/>
          <w:sz w:val="24"/>
          <w:szCs w:val="24"/>
        </w:rPr>
      </w:pPr>
    </w:p>
    <w:p w:rsidR="009D3FD7" w:rsidRPr="009D3FD7" w:rsidRDefault="009D3FD7" w:rsidP="009D3FD7">
      <w:pPr>
        <w:pStyle w:val="ListParagraph"/>
        <w:numPr>
          <w:ilvl w:val="0"/>
          <w:numId w:val="4"/>
        </w:numPr>
        <w:shd w:val="clear" w:color="auto" w:fill="FFFFFF"/>
        <w:spacing w:after="0" w:line="36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Immediately close the space where the case was documented and remain closed for 72 hours.</w:t>
      </w:r>
    </w:p>
    <w:p w:rsidR="009D3FD7" w:rsidRPr="009D3FD7" w:rsidRDefault="009D3FD7" w:rsidP="009D3FD7">
      <w:pPr>
        <w:pStyle w:val="ListParagraph"/>
        <w:numPr>
          <w:ilvl w:val="0"/>
          <w:numId w:val="4"/>
        </w:numPr>
        <w:shd w:val="clear" w:color="auto" w:fill="FFFFFF"/>
        <w:spacing w:after="0" w:line="36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Designate 1-2 key staff (Executive Director plus one) to perform a deep clean and disinfection of the premises accor</w:t>
      </w:r>
      <w:r>
        <w:rPr>
          <w:rFonts w:ascii="Palatino Linotype" w:eastAsia="Times New Roman" w:hAnsi="Palatino Linotype" w:cs="Times New Roman"/>
          <w:color w:val="000000"/>
          <w:sz w:val="24"/>
          <w:szCs w:val="24"/>
        </w:rPr>
        <w:t>ding to CDC recommendations and</w:t>
      </w:r>
      <w:r w:rsidRPr="009D3FD7">
        <w:rPr>
          <w:rFonts w:ascii="Palatino Linotype" w:eastAsia="Times New Roman" w:hAnsi="Palatino Linotype" w:cs="Times New Roman"/>
          <w:color w:val="000000"/>
          <w:sz w:val="24"/>
          <w:szCs w:val="24"/>
        </w:rPr>
        <w:t> Weaving Center SOPS for High Contact spaces </w:t>
      </w:r>
    </w:p>
    <w:p w:rsidR="009D3FD7" w:rsidRPr="009D3FD7" w:rsidRDefault="009D3FD7" w:rsidP="009D3FD7">
      <w:pPr>
        <w:pStyle w:val="ListParagraph"/>
        <w:numPr>
          <w:ilvl w:val="0"/>
          <w:numId w:val="4"/>
        </w:numPr>
        <w:shd w:val="clear" w:color="auto" w:fill="FFFFFF"/>
        <w:spacing w:after="0" w:line="36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Report the case according to OSHA standards to the appropriate authorities.</w:t>
      </w:r>
    </w:p>
    <w:p w:rsidR="009D3FD7" w:rsidRPr="009D3FD7" w:rsidRDefault="009D3FD7" w:rsidP="009D3FD7">
      <w:pPr>
        <w:pStyle w:val="ListParagraph"/>
        <w:numPr>
          <w:ilvl w:val="0"/>
          <w:numId w:val="4"/>
        </w:numPr>
        <w:shd w:val="clear" w:color="auto" w:fill="FFFFFF"/>
        <w:spacing w:after="0" w:line="36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Report the case to the greater HAWC Community: board, membership, mailing list, and any instructors scheduled within the next year. </w:t>
      </w:r>
    </w:p>
    <w:p w:rsidR="009D3FD7" w:rsidRPr="009D3FD7" w:rsidRDefault="009D3FD7" w:rsidP="009D3FD7">
      <w:pPr>
        <w:pStyle w:val="ListParagraph"/>
        <w:numPr>
          <w:ilvl w:val="0"/>
          <w:numId w:val="4"/>
        </w:numPr>
        <w:shd w:val="clear" w:color="auto" w:fill="FFFFFF"/>
        <w:spacing w:after="0" w:line="36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If the positive or suspected positive COVID-19 case is reported from a staff member, that person may be asked if their identity may be shared with anyone that she/he may have had contact with within the last 14 days. </w:t>
      </w:r>
    </w:p>
    <w:p w:rsidR="009D3FD7" w:rsidRPr="009D3FD7" w:rsidRDefault="009D3FD7" w:rsidP="009D3FD7">
      <w:pPr>
        <w:pStyle w:val="ListParagraph"/>
        <w:numPr>
          <w:ilvl w:val="0"/>
          <w:numId w:val="4"/>
        </w:numPr>
        <w:shd w:val="clear" w:color="auto" w:fill="FFFFFF"/>
        <w:spacing w:after="0" w:line="360" w:lineRule="auto"/>
        <w:rPr>
          <w:rFonts w:ascii="Palatino Linotype" w:eastAsia="Times New Roman" w:hAnsi="Palatino Linotype" w:cs="Times New Roman"/>
          <w:color w:val="222222"/>
          <w:sz w:val="24"/>
          <w:szCs w:val="24"/>
        </w:rPr>
      </w:pPr>
      <w:r w:rsidRPr="009D3FD7">
        <w:rPr>
          <w:rFonts w:ascii="Palatino Linotype" w:eastAsia="Times New Roman" w:hAnsi="Palatino Linotype" w:cs="Times New Roman"/>
          <w:color w:val="000000"/>
          <w:sz w:val="24"/>
          <w:szCs w:val="24"/>
        </w:rPr>
        <w:t>Reopening safely will be contingent upon the above steps being completed. </w:t>
      </w:r>
    </w:p>
    <w:p w:rsidR="00E10EAF" w:rsidRPr="009D3FD7" w:rsidRDefault="009D3FD7" w:rsidP="009D3FD7">
      <w:pPr>
        <w:rPr>
          <w:rFonts w:ascii="Palatino Linotype" w:eastAsia="Times New Roman" w:hAnsi="Palatino Linotype" w:cs="Calibri"/>
          <w:color w:val="222222"/>
          <w:sz w:val="24"/>
          <w:szCs w:val="24"/>
          <w:u w:val="single"/>
        </w:rPr>
      </w:pPr>
      <w:r>
        <w:rPr>
          <w:rFonts w:ascii="Palatino Linotype" w:eastAsia="Times New Roman" w:hAnsi="Palatino Linotype" w:cs="Calibri"/>
          <w:color w:val="222222"/>
          <w:sz w:val="24"/>
          <w:szCs w:val="24"/>
          <w:u w:val="single"/>
        </w:rPr>
        <w:br w:type="page"/>
      </w:r>
      <w:r w:rsidR="00CA08A9">
        <w:rPr>
          <w:rFonts w:ascii="Palatino Linotype" w:hAnsi="Palatino Linotype" w:cs="Calibri"/>
          <w:color w:val="222222"/>
        </w:rPr>
        <w:lastRenderedPageBreak/>
        <w:t>P</w:t>
      </w:r>
      <w:r w:rsidR="00E10EAF" w:rsidRPr="00CA08A9">
        <w:rPr>
          <w:rFonts w:ascii="Palatino Linotype" w:hAnsi="Palatino Linotype" w:cs="Calibri"/>
          <w:color w:val="222222"/>
        </w:rPr>
        <w:t>lease affirm the following:</w:t>
      </w:r>
    </w:p>
    <w:p w:rsidR="00E10EAF" w:rsidRPr="00CA08A9" w:rsidRDefault="00E10EAF" w:rsidP="00BD4B29">
      <w:pPr>
        <w:pStyle w:val="NormalWeb"/>
        <w:shd w:val="clear" w:color="auto" w:fill="FFFFFF"/>
        <w:spacing w:before="0" w:beforeAutospacing="0" w:after="0" w:afterAutospacing="0"/>
        <w:rPr>
          <w:rFonts w:ascii="Palatino Linotype" w:hAnsi="Palatino Linotype" w:cs="Calibri"/>
          <w:color w:val="222222"/>
        </w:rPr>
      </w:pPr>
    </w:p>
    <w:p w:rsidR="007F41A1" w:rsidRDefault="00E10EAF" w:rsidP="00BD4B29">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I, as well as all my household members, do not currently have symptoms of COVID-19 (</w:t>
      </w:r>
      <w:r w:rsidR="00852E7C">
        <w:rPr>
          <w:rFonts w:ascii="Palatino Linotype" w:hAnsi="Palatino Linotype" w:cs="Calibri"/>
          <w:color w:val="222222"/>
        </w:rPr>
        <w:t>as stated above)</w:t>
      </w:r>
      <w:r w:rsidRPr="00CA08A9">
        <w:rPr>
          <w:rFonts w:ascii="Palatino Linotype" w:hAnsi="Palatino Linotype" w:cs="Calibri"/>
          <w:color w:val="222222"/>
        </w:rPr>
        <w:t xml:space="preserve"> nor have experienced such symptoms within the last 14 days.</w:t>
      </w:r>
    </w:p>
    <w:p w:rsidR="00C92917" w:rsidRDefault="00C92917" w:rsidP="00C92917">
      <w:pPr>
        <w:pStyle w:val="NormalWeb"/>
        <w:shd w:val="clear" w:color="auto" w:fill="FFFFFF"/>
        <w:spacing w:before="0" w:beforeAutospacing="0" w:after="0" w:afterAutospacing="0"/>
        <w:jc w:val="center"/>
        <w:rPr>
          <w:rFonts w:ascii="Palatino Linotype" w:hAnsi="Palatino Linotype" w:cs="Calibri"/>
          <w:color w:val="222222"/>
        </w:rPr>
      </w:pPr>
    </w:p>
    <w:p w:rsidR="007F41A1" w:rsidRPr="00CA08A9" w:rsidRDefault="007F41A1" w:rsidP="007F41A1">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 xml:space="preserve">I, as well as all my household members, have not been diagnosed </w:t>
      </w:r>
      <w:r w:rsidR="00C670D7">
        <w:rPr>
          <w:rFonts w:ascii="Palatino Linotype" w:hAnsi="Palatino Linotype" w:cs="Calibri"/>
          <w:color w:val="222222"/>
        </w:rPr>
        <w:t>with COVID-19 within the last 14</w:t>
      </w:r>
      <w:r w:rsidRPr="00CA08A9">
        <w:rPr>
          <w:rFonts w:ascii="Palatino Linotype" w:hAnsi="Palatino Linotype" w:cs="Calibri"/>
          <w:color w:val="222222"/>
        </w:rPr>
        <w:t xml:space="preserve"> days.</w:t>
      </w:r>
    </w:p>
    <w:p w:rsidR="00AA6BAC" w:rsidRDefault="00AA6BAC" w:rsidP="00E10EAF">
      <w:pPr>
        <w:pStyle w:val="NormalWeb"/>
        <w:shd w:val="clear" w:color="auto" w:fill="FFFFFF"/>
        <w:spacing w:before="0" w:beforeAutospacing="0" w:after="0" w:afterAutospacing="0"/>
        <w:rPr>
          <w:rFonts w:ascii="Palatino Linotype" w:hAnsi="Palatino Linotype" w:cs="Calibri"/>
          <w:color w:val="222222"/>
        </w:rPr>
      </w:pPr>
    </w:p>
    <w:p w:rsidR="00E10EAF" w:rsidRPr="00CA08A9" w:rsidRDefault="00E10EAF" w:rsidP="00E10EAF">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I, as well as all my household members, have not knowingly been exposed to anyone diagnose</w:t>
      </w:r>
      <w:r w:rsidR="00C670D7">
        <w:rPr>
          <w:rFonts w:ascii="Palatino Linotype" w:hAnsi="Palatino Linotype" w:cs="Calibri"/>
          <w:color w:val="222222"/>
        </w:rPr>
        <w:t>d to COVID-19 within the last 14</w:t>
      </w:r>
      <w:r w:rsidRPr="00CA08A9">
        <w:rPr>
          <w:rFonts w:ascii="Palatino Linotype" w:hAnsi="Palatino Linotype" w:cs="Calibri"/>
          <w:color w:val="222222"/>
        </w:rPr>
        <w:t xml:space="preserve"> days.</w:t>
      </w:r>
    </w:p>
    <w:p w:rsidR="00E10EAF" w:rsidRPr="00CA08A9" w:rsidRDefault="00E10EAF" w:rsidP="00E10EAF">
      <w:pPr>
        <w:pStyle w:val="NormalWeb"/>
        <w:shd w:val="clear" w:color="auto" w:fill="FFFFFF"/>
        <w:spacing w:before="0" w:beforeAutospacing="0" w:after="0" w:afterAutospacing="0"/>
        <w:rPr>
          <w:rFonts w:ascii="Palatino Linotype" w:hAnsi="Palatino Linotype" w:cs="Calibri"/>
          <w:color w:val="222222"/>
        </w:rPr>
      </w:pPr>
    </w:p>
    <w:p w:rsidR="00E10EAF" w:rsidRPr="00CA08A9" w:rsidRDefault="00E10EAF" w:rsidP="00E10EAF">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 xml:space="preserve">I, as well as all my household members, have not traveled to any </w:t>
      </w:r>
      <w:r w:rsidR="00852E7C">
        <w:rPr>
          <w:rFonts w:ascii="Palatino Linotype" w:hAnsi="Palatino Linotype" w:cs="Calibri"/>
          <w:color w:val="222222"/>
        </w:rPr>
        <w:t>state</w:t>
      </w:r>
      <w:r w:rsidR="00852E7C" w:rsidRPr="00CA08A9">
        <w:rPr>
          <w:rFonts w:ascii="Palatino Linotype" w:hAnsi="Palatino Linotype" w:cs="Calibri"/>
          <w:color w:val="222222"/>
        </w:rPr>
        <w:t xml:space="preserve"> </w:t>
      </w:r>
      <w:r w:rsidRPr="00CA08A9">
        <w:rPr>
          <w:rFonts w:ascii="Palatino Linotype" w:hAnsi="Palatino Linotype" w:cs="Calibri"/>
          <w:color w:val="222222"/>
        </w:rPr>
        <w:t>or country with a high COVID-19 i</w:t>
      </w:r>
      <w:r w:rsidR="00C670D7">
        <w:rPr>
          <w:rFonts w:ascii="Palatino Linotype" w:hAnsi="Palatino Linotype" w:cs="Calibri"/>
          <w:color w:val="222222"/>
        </w:rPr>
        <w:t>nfection rate within the last 14</w:t>
      </w:r>
      <w:r w:rsidRPr="00CA08A9">
        <w:rPr>
          <w:rFonts w:ascii="Palatino Linotype" w:hAnsi="Palatino Linotype" w:cs="Calibri"/>
          <w:color w:val="222222"/>
        </w:rPr>
        <w:t xml:space="preserve"> days.</w:t>
      </w:r>
    </w:p>
    <w:p w:rsidR="00E9707A" w:rsidRPr="00CA08A9" w:rsidRDefault="00E9707A" w:rsidP="00E10EAF">
      <w:pPr>
        <w:pStyle w:val="NormalWeb"/>
        <w:shd w:val="clear" w:color="auto" w:fill="FFFFFF"/>
        <w:spacing w:before="0" w:beforeAutospacing="0" w:after="0" w:afterAutospacing="0"/>
        <w:rPr>
          <w:rFonts w:ascii="Palatino Linotype" w:hAnsi="Palatino Linotype" w:cs="Calibri"/>
          <w:color w:val="222222"/>
        </w:rPr>
      </w:pPr>
    </w:p>
    <w:p w:rsidR="00E9707A" w:rsidRPr="00CA08A9" w:rsidRDefault="00E9707A" w:rsidP="00E10EAF">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 xml:space="preserve">I understand that the Hartford Artisans Weaving Center cannot be responsible for any misinformation given to them by anyone entering the building. </w:t>
      </w:r>
    </w:p>
    <w:p w:rsidR="00E10EAF" w:rsidRPr="00CA08A9" w:rsidRDefault="00E10EAF" w:rsidP="00E10EAF">
      <w:pPr>
        <w:pStyle w:val="NormalWeb"/>
        <w:shd w:val="clear" w:color="auto" w:fill="FFFFFF"/>
        <w:spacing w:before="0" w:beforeAutospacing="0" w:after="0" w:afterAutospacing="0"/>
        <w:rPr>
          <w:rFonts w:ascii="Palatino Linotype" w:hAnsi="Palatino Linotype" w:cs="Calibri"/>
          <w:color w:val="222222"/>
        </w:rPr>
      </w:pPr>
    </w:p>
    <w:p w:rsidR="00F30C90" w:rsidRDefault="007F41A1" w:rsidP="007F41A1">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I have read the above rules or they have been read to me. I understand what I’ve read or heard. All questions I had before signing were satisfactorily addressed. I will abide by the new rules at all times I am present on the premises of the Hartford Artisans Weaving Center.</w:t>
      </w:r>
      <w:r w:rsidR="00F30C90">
        <w:rPr>
          <w:rFonts w:ascii="Palatino Linotype" w:hAnsi="Palatino Linotype" w:cs="Calibri"/>
          <w:color w:val="222222"/>
        </w:rPr>
        <w:t xml:space="preserve"> </w:t>
      </w:r>
    </w:p>
    <w:p w:rsidR="00F30C90" w:rsidRDefault="00F30C90" w:rsidP="007F41A1">
      <w:pPr>
        <w:pStyle w:val="NormalWeb"/>
        <w:shd w:val="clear" w:color="auto" w:fill="FFFFFF"/>
        <w:spacing w:before="0" w:beforeAutospacing="0" w:after="0" w:afterAutospacing="0"/>
        <w:rPr>
          <w:rFonts w:ascii="Palatino Linotype" w:hAnsi="Palatino Linotype" w:cs="Calibri"/>
          <w:color w:val="222222"/>
        </w:rPr>
      </w:pPr>
    </w:p>
    <w:p w:rsidR="007F41A1" w:rsidRPr="00CA08A9" w:rsidRDefault="00F30C90" w:rsidP="007F41A1">
      <w:pPr>
        <w:pStyle w:val="NormalWeb"/>
        <w:shd w:val="clear" w:color="auto" w:fill="FFFFFF"/>
        <w:spacing w:before="0" w:beforeAutospacing="0" w:after="0" w:afterAutospacing="0"/>
        <w:rPr>
          <w:rFonts w:ascii="Palatino Linotype" w:hAnsi="Palatino Linotype" w:cs="Calibri"/>
          <w:color w:val="222222"/>
        </w:rPr>
      </w:pPr>
      <w:r>
        <w:rPr>
          <w:rFonts w:ascii="Palatino Linotype" w:hAnsi="Palatino Linotype" w:cs="Calibri"/>
          <w:color w:val="222222"/>
        </w:rPr>
        <w:t>I affirm all the above statements.</w:t>
      </w:r>
    </w:p>
    <w:p w:rsidR="00E10EAF" w:rsidRPr="00CA08A9" w:rsidRDefault="00E10EAF" w:rsidP="00BD4B29">
      <w:pPr>
        <w:pStyle w:val="NormalWeb"/>
        <w:shd w:val="clear" w:color="auto" w:fill="FFFFFF"/>
        <w:spacing w:before="0" w:beforeAutospacing="0" w:after="0" w:afterAutospacing="0"/>
        <w:rPr>
          <w:rFonts w:ascii="Palatino Linotype" w:hAnsi="Palatino Linotype" w:cs="Calibri"/>
          <w:color w:val="222222"/>
        </w:rPr>
      </w:pPr>
    </w:p>
    <w:p w:rsidR="00BD4B29" w:rsidRPr="00CA08A9" w:rsidRDefault="00BD4B29" w:rsidP="00BD4B29">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 </w:t>
      </w:r>
    </w:p>
    <w:p w:rsidR="00BD4B29" w:rsidRPr="00CA08A9" w:rsidRDefault="00BD4B29" w:rsidP="00BD4B29">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 </w:t>
      </w:r>
    </w:p>
    <w:p w:rsidR="00BD4B29" w:rsidRPr="00CA08A9" w:rsidRDefault="00BD4B29" w:rsidP="00BD4B29">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 </w:t>
      </w:r>
    </w:p>
    <w:p w:rsidR="00BD4B29" w:rsidRPr="00CA08A9" w:rsidRDefault="00BD4B29" w:rsidP="00BD4B29">
      <w:pPr>
        <w:pStyle w:val="NormalWeb"/>
        <w:shd w:val="clear" w:color="auto" w:fill="FFFFFF"/>
        <w:spacing w:before="0" w:beforeAutospacing="0" w:after="0" w:afterAutospacing="0"/>
        <w:rPr>
          <w:rFonts w:ascii="Palatino Linotype" w:hAnsi="Palatino Linotype" w:cs="Calibri"/>
          <w:color w:val="222222"/>
        </w:rPr>
      </w:pPr>
      <w:r w:rsidRPr="00CA08A9">
        <w:rPr>
          <w:rFonts w:ascii="Palatino Linotype" w:hAnsi="Palatino Linotype" w:cs="Calibri"/>
          <w:color w:val="222222"/>
        </w:rPr>
        <w:t>_____________________________________          _________________________</w:t>
      </w:r>
    </w:p>
    <w:p w:rsidR="000C0D8D" w:rsidRPr="00CA08A9" w:rsidRDefault="00BD4B29" w:rsidP="00736CF2">
      <w:pPr>
        <w:pStyle w:val="NormalWeb"/>
        <w:shd w:val="clear" w:color="auto" w:fill="FFFFFF"/>
        <w:spacing w:before="0" w:beforeAutospacing="0" w:after="0" w:afterAutospacing="0"/>
        <w:rPr>
          <w:rFonts w:ascii="Palatino Linotype" w:hAnsi="Palatino Linotype"/>
        </w:rPr>
      </w:pPr>
      <w:r w:rsidRPr="00CA08A9">
        <w:rPr>
          <w:rFonts w:ascii="Palatino Linotype" w:hAnsi="Palatino Linotype" w:cs="Calibri"/>
          <w:color w:val="222222"/>
        </w:rPr>
        <w:t>Signature                                                                   Date</w:t>
      </w:r>
    </w:p>
    <w:sectPr w:rsidR="000C0D8D" w:rsidRPr="00CA08A9" w:rsidSect="00DF72F0">
      <w:footerReference w:type="first" r:id="rId9"/>
      <w:pgSz w:w="12240" w:h="15840"/>
      <w:pgMar w:top="1350" w:right="1170" w:bottom="162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DD" w:rsidRDefault="00C403DD" w:rsidP="00283D0C">
      <w:pPr>
        <w:spacing w:after="0" w:line="240" w:lineRule="auto"/>
      </w:pPr>
      <w:r>
        <w:separator/>
      </w:r>
    </w:p>
  </w:endnote>
  <w:endnote w:type="continuationSeparator" w:id="0">
    <w:p w:rsidR="00C403DD" w:rsidRDefault="00C403DD" w:rsidP="0028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A1" w:rsidRDefault="00FD42A1" w:rsidP="00FD42A1">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F0" w:rsidRDefault="00FD42A1" w:rsidP="00FD42A1">
    <w:pPr>
      <w:pStyle w:val="Footer"/>
      <w:jc w:val="center"/>
    </w:pPr>
    <w:r>
      <w:rPr>
        <w:rFonts w:ascii="Arial" w:hAnsi="Arial" w:cs="Arial"/>
        <w:color w:val="222222"/>
        <w:shd w:val="clear" w:color="auto" w:fill="FFFFFF"/>
      </w:rPr>
      <w:t>continue on next 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DD" w:rsidRDefault="00C403DD" w:rsidP="00283D0C">
      <w:pPr>
        <w:spacing w:after="0" w:line="240" w:lineRule="auto"/>
      </w:pPr>
      <w:r>
        <w:separator/>
      </w:r>
    </w:p>
  </w:footnote>
  <w:footnote w:type="continuationSeparator" w:id="0">
    <w:p w:rsidR="00C403DD" w:rsidRDefault="00C403DD" w:rsidP="0028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A1" w:rsidRDefault="00FD42A1" w:rsidP="00FD42A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949D2"/>
    <w:multiLevelType w:val="hybridMultilevel"/>
    <w:tmpl w:val="FDFC4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4E0725"/>
    <w:multiLevelType w:val="hybridMultilevel"/>
    <w:tmpl w:val="7DA22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65955"/>
    <w:multiLevelType w:val="hybridMultilevel"/>
    <w:tmpl w:val="021A092A"/>
    <w:lvl w:ilvl="0" w:tplc="F976DA58">
      <w:numFmt w:val="bullet"/>
      <w:lvlText w:val=""/>
      <w:lvlJc w:val="left"/>
      <w:pPr>
        <w:ind w:left="1395" w:hanging="675"/>
      </w:pPr>
      <w:rPr>
        <w:rFonts w:ascii="Palatino Linotype" w:eastAsia="Times New Roman" w:hAnsi="Palatino Linotype"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E458F1"/>
    <w:multiLevelType w:val="hybridMultilevel"/>
    <w:tmpl w:val="D940F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EC4E43"/>
    <w:multiLevelType w:val="hybridMultilevel"/>
    <w:tmpl w:val="B09C018C"/>
    <w:lvl w:ilvl="0" w:tplc="F7F299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29"/>
    <w:rsid w:val="00017800"/>
    <w:rsid w:val="0006640A"/>
    <w:rsid w:val="000C0D8D"/>
    <w:rsid w:val="000C1772"/>
    <w:rsid w:val="00121A07"/>
    <w:rsid w:val="00283D0C"/>
    <w:rsid w:val="003329DB"/>
    <w:rsid w:val="00376D46"/>
    <w:rsid w:val="00463CF5"/>
    <w:rsid w:val="00575759"/>
    <w:rsid w:val="005D540C"/>
    <w:rsid w:val="00736CF2"/>
    <w:rsid w:val="0076522E"/>
    <w:rsid w:val="007F41A1"/>
    <w:rsid w:val="0082324C"/>
    <w:rsid w:val="00852E7C"/>
    <w:rsid w:val="00864763"/>
    <w:rsid w:val="008E6BBF"/>
    <w:rsid w:val="009D3FD7"/>
    <w:rsid w:val="00AA6BAC"/>
    <w:rsid w:val="00BD4B29"/>
    <w:rsid w:val="00C403DD"/>
    <w:rsid w:val="00C670D7"/>
    <w:rsid w:val="00C92917"/>
    <w:rsid w:val="00CA08A9"/>
    <w:rsid w:val="00CA35F4"/>
    <w:rsid w:val="00D37CC2"/>
    <w:rsid w:val="00D81199"/>
    <w:rsid w:val="00D8576C"/>
    <w:rsid w:val="00DF04F7"/>
    <w:rsid w:val="00DF72F0"/>
    <w:rsid w:val="00E10EAF"/>
    <w:rsid w:val="00E27B0E"/>
    <w:rsid w:val="00E712E6"/>
    <w:rsid w:val="00E9707A"/>
    <w:rsid w:val="00F30C90"/>
    <w:rsid w:val="00FD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EF09"/>
  <w15:docId w15:val="{69F2290A-195F-4F0D-AA86-9A4CF32D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B2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7800"/>
    <w:rPr>
      <w:sz w:val="16"/>
      <w:szCs w:val="16"/>
    </w:rPr>
  </w:style>
  <w:style w:type="paragraph" w:styleId="CommentText">
    <w:name w:val="annotation text"/>
    <w:basedOn w:val="Normal"/>
    <w:link w:val="CommentTextChar"/>
    <w:uiPriority w:val="99"/>
    <w:semiHidden/>
    <w:unhideWhenUsed/>
    <w:rsid w:val="00017800"/>
    <w:pPr>
      <w:spacing w:line="240" w:lineRule="auto"/>
    </w:pPr>
    <w:rPr>
      <w:sz w:val="20"/>
      <w:szCs w:val="20"/>
    </w:rPr>
  </w:style>
  <w:style w:type="character" w:customStyle="1" w:styleId="CommentTextChar">
    <w:name w:val="Comment Text Char"/>
    <w:basedOn w:val="DefaultParagraphFont"/>
    <w:link w:val="CommentText"/>
    <w:uiPriority w:val="99"/>
    <w:semiHidden/>
    <w:rsid w:val="00017800"/>
    <w:rPr>
      <w:sz w:val="20"/>
      <w:szCs w:val="20"/>
    </w:rPr>
  </w:style>
  <w:style w:type="paragraph" w:styleId="CommentSubject">
    <w:name w:val="annotation subject"/>
    <w:basedOn w:val="CommentText"/>
    <w:next w:val="CommentText"/>
    <w:link w:val="CommentSubjectChar"/>
    <w:uiPriority w:val="99"/>
    <w:semiHidden/>
    <w:unhideWhenUsed/>
    <w:rsid w:val="00017800"/>
    <w:rPr>
      <w:b/>
      <w:bCs/>
    </w:rPr>
  </w:style>
  <w:style w:type="character" w:customStyle="1" w:styleId="CommentSubjectChar">
    <w:name w:val="Comment Subject Char"/>
    <w:basedOn w:val="CommentTextChar"/>
    <w:link w:val="CommentSubject"/>
    <w:uiPriority w:val="99"/>
    <w:semiHidden/>
    <w:rsid w:val="00017800"/>
    <w:rPr>
      <w:b/>
      <w:bCs/>
      <w:sz w:val="20"/>
      <w:szCs w:val="20"/>
    </w:rPr>
  </w:style>
  <w:style w:type="paragraph" w:styleId="BalloonText">
    <w:name w:val="Balloon Text"/>
    <w:basedOn w:val="Normal"/>
    <w:link w:val="BalloonTextChar"/>
    <w:uiPriority w:val="99"/>
    <w:semiHidden/>
    <w:unhideWhenUsed/>
    <w:rsid w:val="0001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00"/>
    <w:rPr>
      <w:rFonts w:ascii="Tahoma" w:hAnsi="Tahoma" w:cs="Tahoma"/>
      <w:sz w:val="16"/>
      <w:szCs w:val="16"/>
    </w:rPr>
  </w:style>
  <w:style w:type="paragraph" w:styleId="NoSpacing">
    <w:name w:val="No Spacing"/>
    <w:uiPriority w:val="1"/>
    <w:qFormat/>
    <w:rsid w:val="00852E7C"/>
    <w:pPr>
      <w:spacing w:after="0" w:line="240" w:lineRule="auto"/>
    </w:pPr>
  </w:style>
  <w:style w:type="paragraph" w:styleId="Header">
    <w:name w:val="header"/>
    <w:basedOn w:val="Normal"/>
    <w:link w:val="HeaderChar"/>
    <w:uiPriority w:val="99"/>
    <w:unhideWhenUsed/>
    <w:rsid w:val="00283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0C"/>
  </w:style>
  <w:style w:type="paragraph" w:styleId="Footer">
    <w:name w:val="footer"/>
    <w:basedOn w:val="Normal"/>
    <w:link w:val="FooterChar"/>
    <w:uiPriority w:val="99"/>
    <w:unhideWhenUsed/>
    <w:rsid w:val="00283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0C"/>
  </w:style>
  <w:style w:type="paragraph" w:styleId="ListParagraph">
    <w:name w:val="List Paragraph"/>
    <w:basedOn w:val="Normal"/>
    <w:uiPriority w:val="34"/>
    <w:qFormat/>
    <w:rsid w:val="009D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559">
      <w:bodyDiv w:val="1"/>
      <w:marLeft w:val="0"/>
      <w:marRight w:val="0"/>
      <w:marTop w:val="0"/>
      <w:marBottom w:val="0"/>
      <w:divBdr>
        <w:top w:val="none" w:sz="0" w:space="0" w:color="auto"/>
        <w:left w:val="none" w:sz="0" w:space="0" w:color="auto"/>
        <w:bottom w:val="none" w:sz="0" w:space="0" w:color="auto"/>
        <w:right w:val="none" w:sz="0" w:space="0" w:color="auto"/>
      </w:divBdr>
      <w:divsChild>
        <w:div w:id="1375696726">
          <w:marLeft w:val="0"/>
          <w:marRight w:val="0"/>
          <w:marTop w:val="0"/>
          <w:marBottom w:val="0"/>
          <w:divBdr>
            <w:top w:val="none" w:sz="0" w:space="0" w:color="auto"/>
            <w:left w:val="none" w:sz="0" w:space="0" w:color="auto"/>
            <w:bottom w:val="none" w:sz="0" w:space="0" w:color="auto"/>
            <w:right w:val="none" w:sz="0" w:space="0" w:color="auto"/>
          </w:divBdr>
          <w:divsChild>
            <w:div w:id="1668291798">
              <w:marLeft w:val="270"/>
              <w:marRight w:val="0"/>
              <w:marTop w:val="0"/>
              <w:marBottom w:val="0"/>
              <w:divBdr>
                <w:top w:val="none" w:sz="0" w:space="0" w:color="auto"/>
                <w:left w:val="none" w:sz="0" w:space="0" w:color="auto"/>
                <w:bottom w:val="none" w:sz="0" w:space="0" w:color="auto"/>
                <w:right w:val="none" w:sz="0" w:space="0" w:color="auto"/>
              </w:divBdr>
            </w:div>
          </w:divsChild>
        </w:div>
        <w:div w:id="809438068">
          <w:marLeft w:val="0"/>
          <w:marRight w:val="0"/>
          <w:marTop w:val="0"/>
          <w:marBottom w:val="0"/>
          <w:divBdr>
            <w:top w:val="none" w:sz="0" w:space="0" w:color="auto"/>
            <w:left w:val="none" w:sz="0" w:space="0" w:color="auto"/>
            <w:bottom w:val="none" w:sz="0" w:space="0" w:color="auto"/>
            <w:right w:val="none" w:sz="0" w:space="0" w:color="auto"/>
          </w:divBdr>
          <w:divsChild>
            <w:div w:id="639068115">
              <w:marLeft w:val="270"/>
              <w:marRight w:val="0"/>
              <w:marTop w:val="0"/>
              <w:marBottom w:val="0"/>
              <w:divBdr>
                <w:top w:val="none" w:sz="0" w:space="0" w:color="auto"/>
                <w:left w:val="none" w:sz="0" w:space="0" w:color="auto"/>
                <w:bottom w:val="none" w:sz="0" w:space="0" w:color="auto"/>
                <w:right w:val="none" w:sz="0" w:space="0" w:color="auto"/>
              </w:divBdr>
            </w:div>
          </w:divsChild>
        </w:div>
        <w:div w:id="1148979512">
          <w:marLeft w:val="0"/>
          <w:marRight w:val="0"/>
          <w:marTop w:val="0"/>
          <w:marBottom w:val="0"/>
          <w:divBdr>
            <w:top w:val="none" w:sz="0" w:space="0" w:color="auto"/>
            <w:left w:val="none" w:sz="0" w:space="0" w:color="auto"/>
            <w:bottom w:val="none" w:sz="0" w:space="0" w:color="auto"/>
            <w:right w:val="none" w:sz="0" w:space="0" w:color="auto"/>
          </w:divBdr>
          <w:divsChild>
            <w:div w:id="866605898">
              <w:marLeft w:val="270"/>
              <w:marRight w:val="0"/>
              <w:marTop w:val="0"/>
              <w:marBottom w:val="0"/>
              <w:divBdr>
                <w:top w:val="none" w:sz="0" w:space="0" w:color="auto"/>
                <w:left w:val="none" w:sz="0" w:space="0" w:color="auto"/>
                <w:bottom w:val="none" w:sz="0" w:space="0" w:color="auto"/>
                <w:right w:val="none" w:sz="0" w:space="0" w:color="auto"/>
              </w:divBdr>
            </w:div>
          </w:divsChild>
        </w:div>
        <w:div w:id="1718701500">
          <w:marLeft w:val="0"/>
          <w:marRight w:val="0"/>
          <w:marTop w:val="0"/>
          <w:marBottom w:val="0"/>
          <w:divBdr>
            <w:top w:val="none" w:sz="0" w:space="0" w:color="auto"/>
            <w:left w:val="none" w:sz="0" w:space="0" w:color="auto"/>
            <w:bottom w:val="none" w:sz="0" w:space="0" w:color="auto"/>
            <w:right w:val="none" w:sz="0" w:space="0" w:color="auto"/>
          </w:divBdr>
          <w:divsChild>
            <w:div w:id="522209931">
              <w:marLeft w:val="270"/>
              <w:marRight w:val="0"/>
              <w:marTop w:val="0"/>
              <w:marBottom w:val="0"/>
              <w:divBdr>
                <w:top w:val="none" w:sz="0" w:space="0" w:color="auto"/>
                <w:left w:val="none" w:sz="0" w:space="0" w:color="auto"/>
                <w:bottom w:val="none" w:sz="0" w:space="0" w:color="auto"/>
                <w:right w:val="none" w:sz="0" w:space="0" w:color="auto"/>
              </w:divBdr>
            </w:div>
          </w:divsChild>
        </w:div>
        <w:div w:id="966354802">
          <w:marLeft w:val="0"/>
          <w:marRight w:val="0"/>
          <w:marTop w:val="0"/>
          <w:marBottom w:val="0"/>
          <w:divBdr>
            <w:top w:val="none" w:sz="0" w:space="0" w:color="auto"/>
            <w:left w:val="none" w:sz="0" w:space="0" w:color="auto"/>
            <w:bottom w:val="none" w:sz="0" w:space="0" w:color="auto"/>
            <w:right w:val="none" w:sz="0" w:space="0" w:color="auto"/>
          </w:divBdr>
          <w:divsChild>
            <w:div w:id="1763989798">
              <w:marLeft w:val="270"/>
              <w:marRight w:val="0"/>
              <w:marTop w:val="0"/>
              <w:marBottom w:val="0"/>
              <w:divBdr>
                <w:top w:val="none" w:sz="0" w:space="0" w:color="auto"/>
                <w:left w:val="none" w:sz="0" w:space="0" w:color="auto"/>
                <w:bottom w:val="none" w:sz="0" w:space="0" w:color="auto"/>
                <w:right w:val="none" w:sz="0" w:space="0" w:color="auto"/>
              </w:divBdr>
            </w:div>
          </w:divsChild>
        </w:div>
        <w:div w:id="610936438">
          <w:marLeft w:val="0"/>
          <w:marRight w:val="0"/>
          <w:marTop w:val="0"/>
          <w:marBottom w:val="0"/>
          <w:divBdr>
            <w:top w:val="none" w:sz="0" w:space="0" w:color="auto"/>
            <w:left w:val="none" w:sz="0" w:space="0" w:color="auto"/>
            <w:bottom w:val="none" w:sz="0" w:space="0" w:color="auto"/>
            <w:right w:val="none" w:sz="0" w:space="0" w:color="auto"/>
          </w:divBdr>
          <w:divsChild>
            <w:div w:id="1198664364">
              <w:marLeft w:val="270"/>
              <w:marRight w:val="0"/>
              <w:marTop w:val="0"/>
              <w:marBottom w:val="0"/>
              <w:divBdr>
                <w:top w:val="none" w:sz="0" w:space="0" w:color="auto"/>
                <w:left w:val="none" w:sz="0" w:space="0" w:color="auto"/>
                <w:bottom w:val="none" w:sz="0" w:space="0" w:color="auto"/>
                <w:right w:val="none" w:sz="0" w:space="0" w:color="auto"/>
              </w:divBdr>
            </w:div>
          </w:divsChild>
        </w:div>
        <w:div w:id="1068841662">
          <w:marLeft w:val="0"/>
          <w:marRight w:val="0"/>
          <w:marTop w:val="0"/>
          <w:marBottom w:val="0"/>
          <w:divBdr>
            <w:top w:val="none" w:sz="0" w:space="0" w:color="auto"/>
            <w:left w:val="none" w:sz="0" w:space="0" w:color="auto"/>
            <w:bottom w:val="none" w:sz="0" w:space="0" w:color="auto"/>
            <w:right w:val="none" w:sz="0" w:space="0" w:color="auto"/>
          </w:divBdr>
          <w:divsChild>
            <w:div w:id="1400127621">
              <w:marLeft w:val="270"/>
              <w:marRight w:val="0"/>
              <w:marTop w:val="0"/>
              <w:marBottom w:val="0"/>
              <w:divBdr>
                <w:top w:val="none" w:sz="0" w:space="0" w:color="auto"/>
                <w:left w:val="none" w:sz="0" w:space="0" w:color="auto"/>
                <w:bottom w:val="none" w:sz="0" w:space="0" w:color="auto"/>
                <w:right w:val="none" w:sz="0" w:space="0" w:color="auto"/>
              </w:divBdr>
            </w:div>
          </w:divsChild>
        </w:div>
        <w:div w:id="2042776901">
          <w:marLeft w:val="0"/>
          <w:marRight w:val="0"/>
          <w:marTop w:val="0"/>
          <w:marBottom w:val="0"/>
          <w:divBdr>
            <w:top w:val="none" w:sz="0" w:space="0" w:color="auto"/>
            <w:left w:val="none" w:sz="0" w:space="0" w:color="auto"/>
            <w:bottom w:val="none" w:sz="0" w:space="0" w:color="auto"/>
            <w:right w:val="none" w:sz="0" w:space="0" w:color="auto"/>
          </w:divBdr>
          <w:divsChild>
            <w:div w:id="2020426443">
              <w:marLeft w:val="270"/>
              <w:marRight w:val="0"/>
              <w:marTop w:val="0"/>
              <w:marBottom w:val="0"/>
              <w:divBdr>
                <w:top w:val="none" w:sz="0" w:space="0" w:color="auto"/>
                <w:left w:val="none" w:sz="0" w:space="0" w:color="auto"/>
                <w:bottom w:val="none" w:sz="0" w:space="0" w:color="auto"/>
                <w:right w:val="none" w:sz="0" w:space="0" w:color="auto"/>
              </w:divBdr>
            </w:div>
          </w:divsChild>
        </w:div>
        <w:div w:id="1405370749">
          <w:marLeft w:val="0"/>
          <w:marRight w:val="0"/>
          <w:marTop w:val="0"/>
          <w:marBottom w:val="0"/>
          <w:divBdr>
            <w:top w:val="none" w:sz="0" w:space="0" w:color="auto"/>
            <w:left w:val="none" w:sz="0" w:space="0" w:color="auto"/>
            <w:bottom w:val="none" w:sz="0" w:space="0" w:color="auto"/>
            <w:right w:val="none" w:sz="0" w:space="0" w:color="auto"/>
          </w:divBdr>
          <w:divsChild>
            <w:div w:id="1614364061">
              <w:marLeft w:val="270"/>
              <w:marRight w:val="0"/>
              <w:marTop w:val="0"/>
              <w:marBottom w:val="0"/>
              <w:divBdr>
                <w:top w:val="none" w:sz="0" w:space="0" w:color="auto"/>
                <w:left w:val="none" w:sz="0" w:space="0" w:color="auto"/>
                <w:bottom w:val="none" w:sz="0" w:space="0" w:color="auto"/>
                <w:right w:val="none" w:sz="0" w:space="0" w:color="auto"/>
              </w:divBdr>
            </w:div>
          </w:divsChild>
        </w:div>
        <w:div w:id="1472866867">
          <w:marLeft w:val="0"/>
          <w:marRight w:val="0"/>
          <w:marTop w:val="0"/>
          <w:marBottom w:val="0"/>
          <w:divBdr>
            <w:top w:val="none" w:sz="0" w:space="0" w:color="auto"/>
            <w:left w:val="none" w:sz="0" w:space="0" w:color="auto"/>
            <w:bottom w:val="none" w:sz="0" w:space="0" w:color="auto"/>
            <w:right w:val="none" w:sz="0" w:space="0" w:color="auto"/>
          </w:divBdr>
          <w:divsChild>
            <w:div w:id="1916813612">
              <w:marLeft w:val="270"/>
              <w:marRight w:val="0"/>
              <w:marTop w:val="0"/>
              <w:marBottom w:val="0"/>
              <w:divBdr>
                <w:top w:val="none" w:sz="0" w:space="0" w:color="auto"/>
                <w:left w:val="none" w:sz="0" w:space="0" w:color="auto"/>
                <w:bottom w:val="none" w:sz="0" w:space="0" w:color="auto"/>
                <w:right w:val="none" w:sz="0" w:space="0" w:color="auto"/>
              </w:divBdr>
            </w:div>
          </w:divsChild>
        </w:div>
        <w:div w:id="1153596825">
          <w:marLeft w:val="0"/>
          <w:marRight w:val="0"/>
          <w:marTop w:val="0"/>
          <w:marBottom w:val="0"/>
          <w:divBdr>
            <w:top w:val="none" w:sz="0" w:space="0" w:color="auto"/>
            <w:left w:val="none" w:sz="0" w:space="0" w:color="auto"/>
            <w:bottom w:val="none" w:sz="0" w:space="0" w:color="auto"/>
            <w:right w:val="none" w:sz="0" w:space="0" w:color="auto"/>
          </w:divBdr>
          <w:divsChild>
            <w:div w:id="101037655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503928207">
      <w:bodyDiv w:val="1"/>
      <w:marLeft w:val="0"/>
      <w:marRight w:val="0"/>
      <w:marTop w:val="0"/>
      <w:marBottom w:val="0"/>
      <w:divBdr>
        <w:top w:val="none" w:sz="0" w:space="0" w:color="auto"/>
        <w:left w:val="none" w:sz="0" w:space="0" w:color="auto"/>
        <w:bottom w:val="none" w:sz="0" w:space="0" w:color="auto"/>
        <w:right w:val="none" w:sz="0" w:space="0" w:color="auto"/>
      </w:divBdr>
    </w:div>
    <w:div w:id="15519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Dorrie</dc:creator>
  <cp:keywords/>
  <dc:description/>
  <cp:lastModifiedBy>Melissa</cp:lastModifiedBy>
  <cp:revision>4</cp:revision>
  <cp:lastPrinted>2020-08-11T17:41:00Z</cp:lastPrinted>
  <dcterms:created xsi:type="dcterms:W3CDTF">2020-08-11T16:28:00Z</dcterms:created>
  <dcterms:modified xsi:type="dcterms:W3CDTF">2021-03-01T16:20:00Z</dcterms:modified>
</cp:coreProperties>
</file>